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Times New Roman" w:cs="Times New Roman" w:hAnsi="Times New Roman" w:eastAsia="Times New Roman"/>
        </w:rPr>
      </w:pPr>
      <w:r>
        <w:rPr>
          <w:rFonts w:ascii="Arial" w:hAnsi="Arial"/>
          <w:b w:val="1"/>
          <w:bCs w:val="1"/>
          <w:rtl w:val="0"/>
          <w:lang w:val="en-US"/>
        </w:rPr>
        <w:t>Objection to the Proposed NSW Community Participation Plan</w:t>
      </w:r>
    </w:p>
    <w:p>
      <w:pPr>
        <w:pStyle w:val="Default"/>
        <w:suppressAutoHyphens w:val="1"/>
        <w:spacing w:before="0" w:line="240" w:lineRule="auto"/>
        <w:rPr>
          <w:rFonts w:ascii="Times New Roman" w:cs="Times New Roman" w:hAnsi="Times New Roman" w:eastAsia="Times New Roman"/>
        </w:rPr>
      </w:pP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If the NSW government is serious about fixing the planning system and solving the housing crisis they would stop the deplorable practice of land banking that is totally undermining the planning system, instead of wasting time with this proposed policy that will gag communities and do little, if anything, to increase housing supply.</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Land banking is a critical factor, if not the primary factor causing Australia</w:t>
      </w:r>
      <w:r>
        <w:rPr>
          <w:rFonts w:ascii="Arial Unicode MS" w:hAnsi="Arial Unicode MS" w:hint="default"/>
          <w:rtl w:val="0"/>
          <w:lang w:val="en-US"/>
        </w:rPr>
        <w:t>’</w:t>
      </w:r>
      <w:r>
        <w:rPr>
          <w:rFonts w:ascii="Arial" w:hAnsi="Arial"/>
          <w:rtl w:val="0"/>
          <w:lang w:val="en-US"/>
        </w:rPr>
        <w:t>s widespread housing crisis.</w:t>
      </w:r>
      <w:r>
        <w:rPr>
          <w:rFonts w:ascii="Arial" w:hAnsi="Arial" w:hint="default"/>
          <w:rtl w:val="0"/>
          <w:lang w:val="en-US"/>
        </w:rPr>
        <w:t xml:space="preserve">  </w:t>
      </w:r>
      <w:r>
        <w:rPr>
          <w:rFonts w:ascii="Arial" w:hAnsi="Arial"/>
          <w:rtl w:val="0"/>
          <w:lang w:val="en-US"/>
        </w:rPr>
        <w:t>According to a report by Prosper Australia, 76% of the housing stock in large master planned estates had been withheld from sale over the previous 40 years - way too long for governments not to have noticed.</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This undermining of Councils</w:t>
      </w:r>
      <w:r>
        <w:rPr>
          <w:rFonts w:ascii="Arial Unicode MS" w:hAnsi="Arial Unicode MS" w:hint="default"/>
          <w:rtl w:val="0"/>
          <w:lang w:val="en-US"/>
        </w:rPr>
        <w:t xml:space="preserve">’ </w:t>
      </w:r>
      <w:r>
        <w:rPr>
          <w:rFonts w:ascii="Arial" w:hAnsi="Arial"/>
          <w:rtl w:val="0"/>
          <w:lang w:val="en-US"/>
        </w:rPr>
        <w:t>well planned housing strategies has choked off housing supply, caused drastic inflation of house prices, and brought hard working people to their knees.</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Instead of addressing land banking the State Government is proposing to remove community consultation from virtually all local development assessments.</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Eliminating community consultation as proposed would only slightly speed up development assessment times, whereas addressing the land banking problem would provide enormous amounts of much needed housing stock.</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Removing community consultation is proposed for local developments, from the house next door to a high rise in Tweed Heads, if the application meets all the planning controls on face value.</w:t>
      </w:r>
      <w:r>
        <w:rPr>
          <w:rFonts w:ascii="Arial" w:hAnsi="Arial" w:hint="default"/>
          <w:rtl w:val="0"/>
          <w:lang w:val="en-US"/>
        </w:rPr>
        <w:t>  </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problem is that assessing developments against planning controls is complex, open to interpretation, context dependent and needs a fine balancing act to assess wholistically.</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Community advice on what is considered acceptable is often extremely helpful for Councils, especially on more subjective matters such as visual impact, bulk and scale, privacy, etc.</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Communities can also have invaluable local knowledge of environmental impacts such as the presence of nesting threatened species that Council staff may not be aware of and that a developer may not have found.</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Tweed Shire needs to be treated with extra care due to its international significance. The State Government can sometimes forget that Tweed Shire is an incredibly special place for the world as an outstanding example of geological and environmental significance and ancient culture.</w:t>
      </w:r>
      <w:r>
        <w:rPr>
          <w:rFonts w:ascii="Arial" w:hAnsi="Arial" w:hint="default"/>
          <w:rtl w:val="0"/>
          <w:lang w:val="en-US"/>
        </w:rPr>
        <w:t xml:space="preserve">  </w:t>
      </w:r>
      <w:r>
        <w:rPr>
          <w:rFonts w:ascii="Arial" w:hAnsi="Arial"/>
          <w:rtl w:val="0"/>
          <w:lang w:val="en-US"/>
        </w:rPr>
        <w:t>The community has vast and deep knowledge of this Shire that is integral to protecting it.</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whole shire is not only incredibly significant and fragile but also highly hazardous.</w:t>
      </w:r>
      <w:r>
        <w:rPr>
          <w:rFonts w:ascii="Arial" w:hAnsi="Arial" w:hint="default"/>
          <w:rtl w:val="0"/>
          <w:lang w:val="en-US"/>
        </w:rPr>
        <w:t xml:space="preserve">  </w:t>
      </w:r>
      <w:r>
        <w:rPr>
          <w:rFonts w:ascii="Arial" w:hAnsi="Arial"/>
          <w:rtl w:val="0"/>
          <w:lang w:val="en-US"/>
        </w:rPr>
        <w:t>The self-contained water catchment of the Caldera causes sudden and extreme flooding, isolating communities and cutting people off from help with no power or normal communications for weeks.</w:t>
      </w:r>
      <w:r>
        <w:rPr>
          <w:rFonts w:ascii="Arial" w:hAnsi="Arial" w:hint="default"/>
          <w:rtl w:val="0"/>
          <w:lang w:val="en-US"/>
        </w:rPr>
        <w:t xml:space="preserve">  </w:t>
      </w:r>
      <w:r>
        <w:rPr>
          <w:rFonts w:ascii="Arial" w:hAnsi="Arial"/>
          <w:rtl w:val="0"/>
          <w:lang w:val="en-US"/>
        </w:rPr>
        <w:t>Bushfire has also threatened the rim of our Caldera communities.</w:t>
      </w:r>
      <w:r>
        <w:rPr>
          <w:rFonts w:ascii="Arial" w:hAnsi="Arial" w:hint="default"/>
          <w:rtl w:val="0"/>
          <w:lang w:val="en-US"/>
        </w:rPr>
        <w:t xml:space="preserve">  </w:t>
      </w:r>
      <w:r>
        <w:rPr>
          <w:rFonts w:ascii="Arial" w:hAnsi="Arial"/>
          <w:rtl w:val="0"/>
          <w:lang w:val="en-US"/>
        </w:rPr>
        <w:t>Consultation on developments could be life saving in informing safer developments for many other regional at risk areas also.</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State Government has proposed an extra 15 days (an increase from 45 to 60 days) for consultation on big picture town planning controls as compensation for the proposed removal of consultation on local development applications.</w:t>
      </w:r>
      <w:r>
        <w:rPr>
          <w:rFonts w:ascii="Arial" w:hAnsi="Arial" w:hint="default"/>
          <w:rtl w:val="0"/>
          <w:lang w:val="en-US"/>
        </w:rPr>
        <w:t> </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These extra 15 days for consultation on town planning are supposed to offset the need for consultation on development applications.</w:t>
      </w:r>
      <w:r>
        <w:rPr>
          <w:rFonts w:ascii="Arial" w:hAnsi="Arial" w:hint="default"/>
          <w:rtl w:val="0"/>
          <w:lang w:val="en-US"/>
        </w:rPr>
        <w:t>  </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But it would take years, if not decades, to incorporate these extra 15 day consultation periods into Tweed</w:t>
      </w:r>
      <w:r>
        <w:rPr>
          <w:rFonts w:ascii="Arial Unicode MS" w:hAnsi="Arial Unicode MS" w:hint="default"/>
          <w:rtl w:val="0"/>
          <w:lang w:val="en-US"/>
        </w:rPr>
        <w:t>’</w:t>
      </w:r>
      <w:r>
        <w:rPr>
          <w:rFonts w:ascii="Arial" w:hAnsi="Arial"/>
          <w:rtl w:val="0"/>
          <w:lang w:val="en-US"/>
        </w:rPr>
        <w:t>s many town plans. It just won</w:t>
      </w:r>
      <w:r>
        <w:rPr>
          <w:rFonts w:ascii="Arial Unicode MS" w:hAnsi="Arial Unicode MS" w:hint="default"/>
          <w:rtl w:val="0"/>
          <w:lang w:val="en-US"/>
        </w:rPr>
        <w:t>’</w:t>
      </w:r>
      <w:r>
        <w:rPr>
          <w:rFonts w:ascii="Arial" w:hAnsi="Arial"/>
          <w:rtl w:val="0"/>
          <w:lang w:val="en-US"/>
        </w:rPr>
        <w:t>t happen. To demonstrate this - a Locality Plan for Chinderah Village has been on the waiting list for over 25 years!</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State</w:t>
      </w:r>
      <w:r>
        <w:rPr>
          <w:rFonts w:ascii="Arial Unicode MS" w:hAnsi="Arial Unicode MS" w:hint="default"/>
          <w:rtl w:val="0"/>
          <w:lang w:val="en-US"/>
        </w:rPr>
        <w:t>’</w:t>
      </w:r>
      <w:r>
        <w:rPr>
          <w:rFonts w:ascii="Arial" w:hAnsi="Arial"/>
          <w:rtl w:val="0"/>
          <w:lang w:val="en-US"/>
        </w:rPr>
        <w:t>s intent for people to get more involved in big picture town planning is flawed.</w:t>
      </w:r>
      <w:r>
        <w:rPr>
          <w:rFonts w:ascii="Arial" w:hAnsi="Arial" w:hint="default"/>
          <w:rtl w:val="0"/>
          <w:lang w:val="en-US"/>
        </w:rPr>
        <w:t xml:space="preserve">  </w:t>
      </w:r>
      <w:r>
        <w:rPr>
          <w:rFonts w:ascii="Arial" w:hAnsi="Arial"/>
          <w:rtl w:val="0"/>
          <w:lang w:val="en-US"/>
        </w:rPr>
        <w:t>Most people don</w:t>
      </w:r>
      <w:r>
        <w:rPr>
          <w:rFonts w:ascii="Arial Unicode MS" w:hAnsi="Arial Unicode MS" w:hint="default"/>
          <w:rtl w:val="0"/>
          <w:lang w:val="en-US"/>
        </w:rPr>
        <w:t>’</w:t>
      </w:r>
      <w:r>
        <w:rPr>
          <w:rFonts w:ascii="Arial" w:hAnsi="Arial"/>
          <w:rtl w:val="0"/>
          <w:lang w:val="en-US"/>
        </w:rPr>
        <w:t>t get involved in town planning unless it directly affects them or possibly the environment.</w:t>
      </w:r>
      <w:r>
        <w:rPr>
          <w:rFonts w:ascii="Arial" w:hAnsi="Arial" w:hint="default"/>
          <w:rtl w:val="0"/>
          <w:lang w:val="en-US"/>
        </w:rPr>
        <w:t xml:space="preserve">  </w:t>
      </w:r>
      <w:r>
        <w:rPr>
          <w:rFonts w:ascii="Arial" w:hAnsi="Arial"/>
          <w:rtl w:val="0"/>
          <w:lang w:val="en-US"/>
        </w:rPr>
        <w:t>This is understandable as people are busy and stressed.</w:t>
      </w:r>
      <w:r>
        <w:rPr>
          <w:rFonts w:ascii="Arial" w:hAnsi="Arial" w:hint="default"/>
          <w:rtl w:val="0"/>
          <w:lang w:val="en-US"/>
        </w:rPr>
        <w:t xml:space="preserve">  </w:t>
      </w:r>
      <w:r>
        <w:rPr>
          <w:rFonts w:ascii="Arial" w:hAnsi="Arial"/>
          <w:rtl w:val="0"/>
          <w:lang w:val="en-US"/>
        </w:rPr>
        <w:t>People are naturally more attuned to short term reactions than long term planning. Granting an extra 15 days will do little to change this innate human trait.</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Tweed community has worked incredibly hard for many decades trying to get the town planning right and to protect Tweed</w:t>
      </w:r>
      <w:r>
        <w:rPr>
          <w:rFonts w:ascii="Arial Unicode MS" w:hAnsi="Arial Unicode MS" w:hint="default"/>
          <w:rtl w:val="0"/>
          <w:lang w:val="en-US"/>
        </w:rPr>
        <w:t>’</w:t>
      </w:r>
      <w:r>
        <w:rPr>
          <w:rFonts w:ascii="Arial" w:hAnsi="Arial"/>
          <w:rtl w:val="0"/>
          <w:lang w:val="en-US"/>
        </w:rPr>
        <w:t>s internationally significant environment.</w:t>
      </w:r>
      <w:r>
        <w:rPr>
          <w:rFonts w:ascii="Arial" w:hAnsi="Arial" w:hint="default"/>
          <w:rtl w:val="0"/>
          <w:lang w:val="en-US"/>
        </w:rPr>
        <w:t xml:space="preserve">  </w:t>
      </w:r>
      <w:r>
        <w:rPr>
          <w:rFonts w:ascii="Arial" w:hAnsi="Arial"/>
          <w:rtl w:val="0"/>
          <w:lang w:val="en-US"/>
        </w:rPr>
        <w:t>Problems still invariably surface in development applications though - there is no way to avoid this as communities cannot plan or predict every development scenario.</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Tweed Council has done all the right things to plan for future housing needs decades in advance. There is enough land rezoned to house an extra 30,000+ people.</w:t>
      </w:r>
      <w:r>
        <w:rPr>
          <w:rFonts w:ascii="Arial" w:hAnsi="Arial" w:hint="default"/>
          <w:rtl w:val="0"/>
          <w:lang w:val="en-US"/>
        </w:rPr>
        <w:t xml:space="preserve">  </w:t>
      </w:r>
      <w:r>
        <w:rPr>
          <w:rFonts w:ascii="Arial" w:hAnsi="Arial"/>
          <w:rtl w:val="0"/>
          <w:lang w:val="en-US"/>
        </w:rPr>
        <w:t>But no amount</w:t>
      </w:r>
      <w:r>
        <w:rPr>
          <w:rFonts w:ascii="Arial" w:hAnsi="Arial"/>
          <w:rtl w:val="0"/>
          <w:lang w:val="en-US"/>
        </w:rPr>
        <w:t xml:space="preserve"> </w:t>
      </w:r>
      <w:r>
        <w:rPr>
          <w:rFonts w:ascii="Arial" w:hAnsi="Arial"/>
          <w:rtl w:val="0"/>
          <w:lang w:val="en-US"/>
        </w:rPr>
        <w:t>of well intentioned town planning can change the fact that without enforcement laws developers are free to choke and manipulate the housing market at their will.</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State has failed in their basic civic duty to create effective laws to stop land banking and make developers actually develop their land.</w:t>
      </w:r>
      <w:r>
        <w:rPr>
          <w:rFonts w:ascii="Arial" w:hAnsi="Arial" w:hint="default"/>
          <w:rtl w:val="0"/>
          <w:lang w:val="en-US"/>
        </w:rPr>
        <w:t xml:space="preserve">  </w:t>
      </w:r>
      <w:r>
        <w:rPr>
          <w:rFonts w:ascii="Arial" w:hAnsi="Arial"/>
          <w:rtl w:val="0"/>
          <w:lang w:val="en-US"/>
        </w:rPr>
        <w:t>A glaring and fundamental flaw.</w:t>
      </w:r>
      <w:r>
        <w:rPr>
          <w:rFonts w:ascii="Arial" w:hAnsi="Arial" w:hint="default"/>
          <w:rtl w:val="0"/>
          <w:lang w:val="en-US"/>
        </w:rPr>
        <w:t> </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Preventing consultation on local developments is not the answer and again serves only the developers, not the communities affected.</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There would be thousands of instances that could be</w:t>
      </w:r>
      <w:r>
        <w:rPr>
          <w:rFonts w:ascii="Arial" w:hAnsi="Arial" w:hint="default"/>
          <w:rtl w:val="0"/>
          <w:lang w:val="en-US"/>
        </w:rPr>
        <w:t xml:space="preserve">  </w:t>
      </w:r>
      <w:r>
        <w:rPr>
          <w:rFonts w:ascii="Arial" w:hAnsi="Arial"/>
          <w:rtl w:val="0"/>
          <w:lang w:val="en-US"/>
        </w:rPr>
        <w:t>evidenced to show that community input resulted in improved or fairer developments.</w:t>
      </w:r>
      <w:r>
        <w:rPr>
          <w:rFonts w:ascii="Arial" w:hAnsi="Arial" w:hint="default"/>
          <w:rtl w:val="0"/>
          <w:lang w:val="en-US"/>
        </w:rPr>
        <w:t>  </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NSW government should provide evidence that gagging consultation on development applications results in greater community satisfaction.</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Governments of all levels should be mindful of their civic duty to uphold and promote democratic values and empower communities. A cornerstone of empowering communities is involving them in decision making, not gagging them.</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NSW communities have already had their democratic rights gutted by the recent shocking State law, passed in December, which will strip Councillors, our community advocates, from the role of ever again determining any development applications, and at the same time restricted any consideration of environmental impacts, unless they are significant, which will be catastrophic for Tweed causing even more extinctions.</w:t>
      </w:r>
      <w:r>
        <w:rPr>
          <w:rFonts w:ascii="Arial" w:hAnsi="Arial" w:hint="default"/>
          <w:rtl w:val="0"/>
          <w:lang w:val="en-US"/>
        </w:rPr>
        <w:t xml:space="preserve">  </w:t>
      </w:r>
      <w:r>
        <w:rPr>
          <w:rFonts w:ascii="Arial" w:hAnsi="Arial"/>
          <w:rtl w:val="0"/>
          <w:lang w:val="en-US"/>
        </w:rPr>
        <w:t>This is unacceptable!</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democratic rights of communities should not be further sacrificed because of the appalling failures of the State government to deal with the land banking caused housing crisis.</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housing crisis has caused untold amounts of homelessness, communities broken up and dispersed to far distances, and so much human tragedy that could have been avoided.</w:t>
      </w:r>
      <w:r>
        <w:rPr>
          <w:rFonts w:ascii="Arial" w:hAnsi="Arial" w:hint="default"/>
          <w:rtl w:val="0"/>
          <w:lang w:val="en-US"/>
        </w:rPr>
        <w:t>  </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problem of land banking has been raised in planning circles for decades yet no attention has been given to reforming this main fundamental problem.</w:t>
      </w:r>
    </w:p>
    <w:p>
      <w:pPr>
        <w:pStyle w:val="Default"/>
        <w:numPr>
          <w:ilvl w:val="0"/>
          <w:numId w:val="2"/>
        </w:numPr>
        <w:suppressAutoHyphens w:val="1"/>
        <w:bidi w:val="0"/>
        <w:spacing w:before="0" w:line="240" w:lineRule="auto"/>
        <w:ind w:right="0"/>
        <w:jc w:val="left"/>
        <w:rPr>
          <w:rFonts w:ascii="Arial" w:hAnsi="Arial"/>
          <w:rtl w:val="0"/>
          <w:lang w:val="en-US"/>
        </w:rPr>
      </w:pPr>
      <w:r>
        <w:rPr>
          <w:rFonts w:ascii="Arial" w:hAnsi="Arial"/>
          <w:rtl w:val="0"/>
          <w:lang w:val="en-US"/>
        </w:rPr>
        <w:t>The State government should stop undermining local Councils and the rights of communities and start fixing up their massive failures of land banking before so many more people are hurt.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63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5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7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9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1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73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5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7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94" w:hanging="41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